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B154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2311B17B" wp14:editId="2311B17C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B155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56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57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58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2311B159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ako Sprostredkovateľský orgán  pre Operačný program Ľudské zdroje</w:t>
      </w:r>
    </w:p>
    <w:p w14:paraId="2311B15A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5B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5C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5D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2311B15E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2311B15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2311B16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v rámci výzvy na predkladanie žiadostí o nenávratný finančný príspevok</w:t>
      </w:r>
    </w:p>
    <w:p w14:paraId="2311B161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E60DFA" w14:paraId="2311B164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2311B162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Kód výzvy</w:t>
            </w:r>
          </w:p>
        </w:tc>
        <w:tc>
          <w:tcPr>
            <w:tcW w:w="5670" w:type="dxa"/>
          </w:tcPr>
          <w:p w14:paraId="2311B163" w14:textId="77777777" w:rsidR="006D726F" w:rsidRPr="00E60DFA" w:rsidRDefault="00DA6B85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OPLZ-PO6-SC613-2017</w:t>
            </w:r>
            <w:r w:rsidR="00941A35" w:rsidRPr="00941A35">
              <w:rPr>
                <w:rFonts w:asciiTheme="minorHAnsi" w:hAnsiTheme="minorHAnsi" w:cstheme="minorHAnsi"/>
                <w:sz w:val="22"/>
                <w:szCs w:val="24"/>
              </w:rPr>
              <w:t>-2</w:t>
            </w:r>
          </w:p>
        </w:tc>
      </w:tr>
      <w:tr w:rsidR="006D726F" w:rsidRPr="00E60DFA" w14:paraId="2311B167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2311B165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2311B166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60DFA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 w:rsidR="00E4030D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  <w:tr w:rsidR="006D726F" w:rsidRPr="00E60DFA" w14:paraId="2311B16A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2311B168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2311B169" w14:textId="77777777" w:rsidR="006D726F" w:rsidRPr="00E60DFA" w:rsidRDefault="00941A35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6.1.3</w:t>
            </w:r>
          </w:p>
        </w:tc>
      </w:tr>
      <w:tr w:rsidR="006D726F" w:rsidRPr="00E60DFA" w14:paraId="2311B16F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2311B16B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2311B16C" w14:textId="77777777" w:rsidR="00941A35" w:rsidRPr="00941A35" w:rsidRDefault="00941A35" w:rsidP="00941A3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 xml:space="preserve">Výstavba nových komunitných centier v obciach s prítomnosťou marginalizovaných rómskych komunít </w:t>
            </w:r>
          </w:p>
          <w:p w14:paraId="2311B16D" w14:textId="77777777" w:rsidR="00941A35" w:rsidRPr="00941A35" w:rsidRDefault="00941A35" w:rsidP="00941A3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>Modernizácia a rekonštrukcia komunitných centier v obciach s prítomnosťou marginalizovaných rómskych komunít</w:t>
            </w:r>
          </w:p>
          <w:p w14:paraId="2311B16E" w14:textId="77777777" w:rsidR="006D726F" w:rsidRPr="00E60DFA" w:rsidRDefault="00941A35" w:rsidP="00941A3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41A35">
              <w:rPr>
                <w:rFonts w:asciiTheme="minorHAnsi" w:hAnsiTheme="minorHAnsi" w:cstheme="minorHAnsi"/>
                <w:sz w:val="22"/>
                <w:szCs w:val="24"/>
              </w:rPr>
              <w:t>Prestavba objektov za účelom zriadenia a fungovania komunitných centier</w:t>
            </w:r>
          </w:p>
        </w:tc>
      </w:tr>
    </w:tbl>
    <w:p w14:paraId="2311B17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2311B171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2311B172" w14:textId="77777777" w:rsidR="00171B65" w:rsidRPr="00E60DFA" w:rsidRDefault="00171B65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2311B173" w14:textId="364CAD0B" w:rsidR="006D726F" w:rsidRPr="00E60DFA" w:rsidRDefault="00E60DFA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TERMÍN UZAVRETIA </w:t>
      </w:r>
      <w:r w:rsidR="000073D4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2</w:t>
      </w:r>
      <w:r w:rsidR="006D726F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. </w:t>
      </w:r>
      <w:r w:rsidR="00171B65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HODNOTIACEHO KOLA</w:t>
      </w:r>
    </w:p>
    <w:p w14:paraId="2311B174" w14:textId="77777777" w:rsidR="00E60DFA" w:rsidRPr="00427545" w:rsidRDefault="006D726F" w:rsidP="00E60DFA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  </w:t>
      </w:r>
      <w:r w:rsidR="00427545" w:rsidRPr="00427545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NA</w:t>
      </w:r>
    </w:p>
    <w:p w14:paraId="2311B175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E60DFA" w14:paraId="2311B177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2311B176" w14:textId="78CEE3F3" w:rsidR="00E60DFA" w:rsidRPr="00E60DFA" w:rsidRDefault="000073D4" w:rsidP="000073D4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BB6310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4"/>
              </w:rPr>
              <w:t>júla</w:t>
            </w:r>
            <w:bookmarkStart w:id="0" w:name="_GoBack"/>
            <w:bookmarkEnd w:id="0"/>
            <w:r w:rsidR="00BB6310">
              <w:rPr>
                <w:rFonts w:asciiTheme="minorHAnsi" w:hAnsiTheme="minorHAnsi" w:cstheme="minorHAnsi"/>
                <w:b/>
                <w:szCs w:val="24"/>
              </w:rPr>
              <w:t xml:space="preserve"> 2018</w:t>
            </w:r>
          </w:p>
        </w:tc>
      </w:tr>
    </w:tbl>
    <w:p w14:paraId="2311B178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79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311B17A" w14:textId="77777777" w:rsidR="003C14FF" w:rsidRPr="00E60DFA" w:rsidRDefault="003C14FF">
      <w:pPr>
        <w:rPr>
          <w:rFonts w:asciiTheme="minorHAnsi" w:hAnsiTheme="minorHAnsi" w:cstheme="minorHAnsi"/>
        </w:rPr>
      </w:pPr>
    </w:p>
    <w:sectPr w:rsidR="003C14FF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F"/>
    <w:rsid w:val="000073D4"/>
    <w:rsid w:val="00171B65"/>
    <w:rsid w:val="001D303D"/>
    <w:rsid w:val="001F218F"/>
    <w:rsid w:val="0036108D"/>
    <w:rsid w:val="003C14FF"/>
    <w:rsid w:val="00427545"/>
    <w:rsid w:val="006D726F"/>
    <w:rsid w:val="007952F9"/>
    <w:rsid w:val="00941A35"/>
    <w:rsid w:val="009D0E47"/>
    <w:rsid w:val="00B2714B"/>
    <w:rsid w:val="00BB6310"/>
    <w:rsid w:val="00C82164"/>
    <w:rsid w:val="00DA6B85"/>
    <w:rsid w:val="00E33C28"/>
    <w:rsid w:val="00E4030D"/>
    <w:rsid w:val="00E4470E"/>
    <w:rsid w:val="00E60DFA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154"/>
  <w15:chartTrackingRefBased/>
  <w15:docId w15:val="{25103BBA-DECF-4BE7-804A-E636C42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7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7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714B"/>
    <w:rPr>
      <w:rFonts w:ascii="Times New Roman" w:eastAsia="PMingLiU" w:hAnsi="Times New Roman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7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714B"/>
    <w:rPr>
      <w:rFonts w:ascii="Times New Roman" w:eastAsia="PMingLiU" w:hAnsi="Times New Roman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14B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1ADE-230E-4DE6-91AC-84EADF7E7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F9909-8A1A-4990-9ABA-AE04AAD45B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14CB2C-B839-4293-A3BC-B88CEE366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2FB42-FB6C-4A2C-85B2-3F4EE550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 OIMRK</dc:creator>
  <cp:keywords/>
  <dc:description/>
  <cp:lastModifiedBy>metodika2 </cp:lastModifiedBy>
  <cp:revision>3</cp:revision>
  <dcterms:created xsi:type="dcterms:W3CDTF">2018-03-19T08:52:00Z</dcterms:created>
  <dcterms:modified xsi:type="dcterms:W3CDTF">2018-03-19T08:52:00Z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